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96" w:rsidRDefault="00312444" w:rsidP="00312444">
      <w:pPr>
        <w:pStyle w:val="Default"/>
        <w:spacing w:after="240" w:line="360" w:lineRule="auto"/>
        <w:ind w:hanging="11"/>
        <w:jc w:val="center"/>
        <w:rPr>
          <w:rFonts w:eastAsiaTheme="minorHAnsi"/>
          <w:b/>
          <w:color w:val="auto"/>
          <w:sz w:val="22"/>
          <w:szCs w:val="22"/>
          <w:lang w:val="en-US" w:eastAsia="en-US"/>
        </w:rPr>
      </w:pPr>
      <w:r>
        <w:rPr>
          <w:rFonts w:eastAsiaTheme="minorHAnsi"/>
          <w:b/>
          <w:noProof/>
          <w:color w:val="auto"/>
          <w:sz w:val="22"/>
          <w:szCs w:val="22"/>
          <w:lang w:eastAsia="en-ZA"/>
        </w:rPr>
        <w:drawing>
          <wp:inline distT="0" distB="0" distL="0" distR="0">
            <wp:extent cx="5422900" cy="2984217"/>
            <wp:effectExtent l="0" t="0" r="635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B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5553" cy="29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2E63" w:rsidRPr="00B22E63" w:rsidRDefault="00B22E63" w:rsidP="00B22E63">
      <w:pPr>
        <w:pStyle w:val="Default"/>
        <w:spacing w:after="240" w:line="360" w:lineRule="auto"/>
        <w:ind w:hanging="11"/>
        <w:jc w:val="both"/>
        <w:rPr>
          <w:rFonts w:eastAsiaTheme="minorHAnsi"/>
          <w:b/>
          <w:color w:val="auto"/>
          <w:sz w:val="22"/>
          <w:szCs w:val="22"/>
          <w:lang w:val="en-US" w:eastAsia="en-US"/>
        </w:rPr>
      </w:pPr>
      <w:r w:rsidRPr="00B22E63">
        <w:rPr>
          <w:rFonts w:eastAsiaTheme="minorHAnsi"/>
          <w:b/>
          <w:color w:val="auto"/>
          <w:sz w:val="22"/>
          <w:szCs w:val="22"/>
          <w:lang w:val="en-US" w:eastAsia="en-US"/>
        </w:rPr>
        <w:t>Welcome to Heads of Department Performance Management</w:t>
      </w:r>
    </w:p>
    <w:p w:rsidR="00B22E63" w:rsidRDefault="00B22E63" w:rsidP="004242DA">
      <w:pPr>
        <w:pStyle w:val="Default"/>
        <w:spacing w:after="240" w:line="360" w:lineRule="auto"/>
        <w:ind w:hanging="11"/>
        <w:jc w:val="both"/>
        <w:rPr>
          <w:rFonts w:eastAsiaTheme="minorHAnsi"/>
          <w:color w:val="auto"/>
          <w:sz w:val="22"/>
          <w:szCs w:val="22"/>
          <w:lang w:val="en-US" w:eastAsia="en-US"/>
        </w:rPr>
      </w:pPr>
      <w:r w:rsidRPr="00135E75">
        <w:rPr>
          <w:rFonts w:eastAsiaTheme="minorHAnsi"/>
          <w:color w:val="auto"/>
          <w:sz w:val="22"/>
          <w:szCs w:val="22"/>
          <w:lang w:val="en-US" w:eastAsia="en-US"/>
        </w:rPr>
        <w:t>The Directive on the Performance Management and Development System (PMDS) for Heads of Department (</w:t>
      </w:r>
      <w:proofErr w:type="spellStart"/>
      <w:r w:rsidRPr="00135E75">
        <w:rPr>
          <w:rFonts w:eastAsiaTheme="minorHAnsi"/>
          <w:color w:val="auto"/>
          <w:sz w:val="22"/>
          <w:szCs w:val="22"/>
          <w:lang w:val="en-US" w:eastAsia="en-US"/>
        </w:rPr>
        <w:t>HoDs</w:t>
      </w:r>
      <w:proofErr w:type="spellEnd"/>
      <w:r w:rsidRPr="00135E75">
        <w:rPr>
          <w:rFonts w:eastAsiaTheme="minorHAnsi"/>
          <w:color w:val="auto"/>
          <w:sz w:val="22"/>
          <w:szCs w:val="22"/>
          <w:lang w:val="en-US" w:eastAsia="en-US"/>
        </w:rPr>
        <w:t xml:space="preserve">) </w:t>
      </w:r>
      <w:proofErr w:type="gramStart"/>
      <w:r w:rsidRPr="00135E75">
        <w:rPr>
          <w:rFonts w:eastAsiaTheme="minorHAnsi"/>
          <w:color w:val="auto"/>
          <w:sz w:val="22"/>
          <w:szCs w:val="22"/>
          <w:lang w:val="en-US" w:eastAsia="en-US"/>
        </w:rPr>
        <w:t>was issued</w:t>
      </w:r>
      <w:proofErr w:type="gramEnd"/>
      <w:r w:rsidRPr="00135E75">
        <w:rPr>
          <w:rFonts w:eastAsiaTheme="minorHAnsi"/>
          <w:color w:val="auto"/>
          <w:sz w:val="22"/>
          <w:szCs w:val="22"/>
          <w:lang w:val="en-US" w:eastAsia="en-US"/>
        </w:rPr>
        <w:t xml:space="preserve"> by the MPSA in terms of section 41(3) of the Public Service Act, 1994</w:t>
      </w:r>
      <w:r w:rsidR="004242DA">
        <w:rPr>
          <w:rFonts w:eastAsiaTheme="minorHAnsi"/>
          <w:color w:val="auto"/>
          <w:sz w:val="22"/>
          <w:szCs w:val="22"/>
          <w:lang w:val="en-US" w:eastAsia="en-US"/>
        </w:rPr>
        <w:t xml:space="preserve"> and came into effect from</w:t>
      </w:r>
      <w:r w:rsidRPr="00135E75">
        <w:rPr>
          <w:rFonts w:eastAsiaTheme="minorHAnsi"/>
          <w:color w:val="auto"/>
          <w:sz w:val="22"/>
          <w:szCs w:val="22"/>
          <w:lang w:val="en-US" w:eastAsia="en-US"/>
        </w:rPr>
        <w:t xml:space="preserve"> 1 April 2018</w:t>
      </w:r>
      <w:r>
        <w:rPr>
          <w:rFonts w:eastAsiaTheme="minorHAnsi"/>
          <w:color w:val="auto"/>
          <w:sz w:val="22"/>
          <w:szCs w:val="22"/>
          <w:lang w:val="en-US" w:eastAsia="en-US"/>
        </w:rPr>
        <w:t xml:space="preserve">.  There are four phases in the Heads of Department Performance Management </w:t>
      </w:r>
      <w:r w:rsidR="004242DA">
        <w:rPr>
          <w:rFonts w:eastAsiaTheme="minorHAnsi"/>
          <w:color w:val="auto"/>
          <w:sz w:val="22"/>
          <w:szCs w:val="22"/>
          <w:lang w:val="en-US" w:eastAsia="en-US"/>
        </w:rPr>
        <w:t>process</w:t>
      </w:r>
      <w:r>
        <w:rPr>
          <w:rFonts w:eastAsiaTheme="minorHAnsi"/>
          <w:color w:val="auto"/>
          <w:sz w:val="22"/>
          <w:szCs w:val="22"/>
          <w:lang w:val="en-US" w:eastAsia="en-US"/>
        </w:rPr>
        <w:t>. The first phase</w:t>
      </w:r>
      <w:r w:rsidRPr="00135E75">
        <w:rPr>
          <w:rFonts w:eastAsiaTheme="minorHAnsi"/>
          <w:color w:val="auto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color w:val="auto"/>
          <w:sz w:val="22"/>
          <w:szCs w:val="22"/>
          <w:lang w:val="en-US" w:eastAsia="en-US"/>
        </w:rPr>
        <w:t xml:space="preserve">requires that all Directors-General (DGs) and </w:t>
      </w:r>
      <w:proofErr w:type="spellStart"/>
      <w:r>
        <w:rPr>
          <w:rFonts w:eastAsiaTheme="minorHAnsi"/>
          <w:color w:val="auto"/>
          <w:sz w:val="22"/>
          <w:szCs w:val="22"/>
          <w:lang w:val="en-US" w:eastAsia="en-US"/>
        </w:rPr>
        <w:t>HoDs</w:t>
      </w:r>
      <w:proofErr w:type="spellEnd"/>
      <w:r>
        <w:rPr>
          <w:rFonts w:eastAsiaTheme="minorHAnsi"/>
          <w:color w:val="auto"/>
          <w:sz w:val="22"/>
          <w:szCs w:val="22"/>
          <w:lang w:val="en-US" w:eastAsia="en-US"/>
        </w:rPr>
        <w:t xml:space="preserve"> enter into and sign a performance agreement (PA) with the relevant Executive Authority (EA).  The signed copy of the performance agreement </w:t>
      </w:r>
      <w:proofErr w:type="gramStart"/>
      <w:r>
        <w:rPr>
          <w:rFonts w:eastAsiaTheme="minorHAnsi"/>
          <w:color w:val="auto"/>
          <w:sz w:val="22"/>
          <w:szCs w:val="22"/>
          <w:lang w:val="en-US" w:eastAsia="en-US"/>
        </w:rPr>
        <w:t xml:space="preserve">must </w:t>
      </w:r>
      <w:r>
        <w:rPr>
          <w:rFonts w:eastAsiaTheme="minorHAnsi"/>
          <w:color w:val="auto"/>
          <w:sz w:val="22"/>
          <w:szCs w:val="22"/>
          <w:lang w:val="en-US" w:eastAsia="en-US"/>
        </w:rPr>
        <w:t xml:space="preserve">be </w:t>
      </w:r>
      <w:r w:rsidR="004242DA">
        <w:rPr>
          <w:rFonts w:eastAsiaTheme="minorHAnsi"/>
          <w:color w:val="auto"/>
          <w:sz w:val="22"/>
          <w:szCs w:val="22"/>
          <w:lang w:val="en-US" w:eastAsia="en-US"/>
        </w:rPr>
        <w:t>submitted</w:t>
      </w:r>
      <w:proofErr w:type="gramEnd"/>
      <w:r w:rsidR="004242DA">
        <w:rPr>
          <w:rFonts w:eastAsiaTheme="minorHAnsi"/>
          <w:color w:val="auto"/>
          <w:sz w:val="22"/>
          <w:szCs w:val="22"/>
          <w:lang w:val="en-US" w:eastAsia="en-US"/>
        </w:rPr>
        <w:t xml:space="preserve"> to</w:t>
      </w:r>
      <w:r>
        <w:rPr>
          <w:rFonts w:eastAsiaTheme="minorHAnsi"/>
          <w:color w:val="auto"/>
          <w:sz w:val="22"/>
          <w:szCs w:val="22"/>
          <w:lang w:val="en-US" w:eastAsia="en-US"/>
        </w:rPr>
        <w:t xml:space="preserve"> the Department of Planning Monitoring and Evaluation (DPME) on or before the 30 April of each financial year.  Newly appointed or transferred DGs/</w:t>
      </w:r>
      <w:proofErr w:type="spellStart"/>
      <w:r>
        <w:rPr>
          <w:rFonts w:eastAsiaTheme="minorHAnsi"/>
          <w:color w:val="auto"/>
          <w:sz w:val="22"/>
          <w:szCs w:val="22"/>
          <w:lang w:val="en-US" w:eastAsia="en-US"/>
        </w:rPr>
        <w:t>HoDs</w:t>
      </w:r>
      <w:proofErr w:type="spellEnd"/>
      <w:r>
        <w:rPr>
          <w:rFonts w:eastAsiaTheme="minorHAnsi"/>
          <w:color w:val="auto"/>
          <w:sz w:val="22"/>
          <w:szCs w:val="22"/>
          <w:lang w:val="en-US" w:eastAsia="en-US"/>
        </w:rPr>
        <w:t xml:space="preserve"> must conclude and sign their performance agreements within three months from their date of appointment. </w:t>
      </w:r>
      <w:r w:rsidR="004242DA" w:rsidRPr="004242DA">
        <w:rPr>
          <w:rFonts w:eastAsiaTheme="minorHAnsi"/>
          <w:color w:val="auto"/>
          <w:sz w:val="22"/>
          <w:szCs w:val="22"/>
          <w:lang w:val="en-US" w:eastAsia="en-US"/>
        </w:rPr>
        <w:t xml:space="preserve">In the event of National and Provincial elections occurring within the first three (3) </w:t>
      </w:r>
      <w:r w:rsidR="00312444">
        <w:rPr>
          <w:rFonts w:eastAsiaTheme="minorHAnsi"/>
          <w:color w:val="auto"/>
          <w:sz w:val="22"/>
          <w:szCs w:val="22"/>
          <w:lang w:val="en-US" w:eastAsia="en-US"/>
        </w:rPr>
        <w:t xml:space="preserve">months of any financial year, </w:t>
      </w:r>
      <w:proofErr w:type="spellStart"/>
      <w:r w:rsidR="00312444">
        <w:rPr>
          <w:rFonts w:eastAsiaTheme="minorHAnsi"/>
          <w:color w:val="auto"/>
          <w:sz w:val="22"/>
          <w:szCs w:val="22"/>
          <w:lang w:val="en-US" w:eastAsia="en-US"/>
        </w:rPr>
        <w:t>Ho</w:t>
      </w:r>
      <w:r w:rsidR="004242DA" w:rsidRPr="004242DA">
        <w:rPr>
          <w:rFonts w:eastAsiaTheme="minorHAnsi"/>
          <w:color w:val="auto"/>
          <w:sz w:val="22"/>
          <w:szCs w:val="22"/>
          <w:lang w:val="en-US" w:eastAsia="en-US"/>
        </w:rPr>
        <w:t>Ds</w:t>
      </w:r>
      <w:proofErr w:type="spellEnd"/>
      <w:r w:rsidR="004242DA" w:rsidRPr="004242DA">
        <w:rPr>
          <w:rFonts w:eastAsiaTheme="minorHAnsi"/>
          <w:color w:val="auto"/>
          <w:sz w:val="22"/>
          <w:szCs w:val="22"/>
          <w:lang w:val="en-US" w:eastAsia="en-US"/>
        </w:rPr>
        <w:t xml:space="preserve"> must sign and file their PAs with the DPME for that financial year, within three (3) months following the month of the elect</w:t>
      </w:r>
      <w:r w:rsidR="00312444">
        <w:rPr>
          <w:rFonts w:eastAsiaTheme="minorHAnsi"/>
          <w:color w:val="auto"/>
          <w:sz w:val="22"/>
          <w:szCs w:val="22"/>
          <w:lang w:val="en-US" w:eastAsia="en-US"/>
        </w:rPr>
        <w:t xml:space="preserve">ions. This period will enable </w:t>
      </w:r>
      <w:proofErr w:type="spellStart"/>
      <w:r w:rsidR="00312444">
        <w:rPr>
          <w:rFonts w:eastAsiaTheme="minorHAnsi"/>
          <w:color w:val="auto"/>
          <w:sz w:val="22"/>
          <w:szCs w:val="22"/>
          <w:lang w:val="en-US" w:eastAsia="en-US"/>
        </w:rPr>
        <w:t>Ho</w:t>
      </w:r>
      <w:r w:rsidR="004242DA" w:rsidRPr="004242DA">
        <w:rPr>
          <w:rFonts w:eastAsiaTheme="minorHAnsi"/>
          <w:color w:val="auto"/>
          <w:sz w:val="22"/>
          <w:szCs w:val="22"/>
          <w:lang w:val="en-US" w:eastAsia="en-US"/>
        </w:rPr>
        <w:t>Ds</w:t>
      </w:r>
      <w:proofErr w:type="spellEnd"/>
      <w:r w:rsidR="004242DA" w:rsidRPr="004242DA">
        <w:rPr>
          <w:rFonts w:eastAsiaTheme="minorHAnsi"/>
          <w:color w:val="auto"/>
          <w:sz w:val="22"/>
          <w:szCs w:val="22"/>
          <w:lang w:val="en-US" w:eastAsia="en-US"/>
        </w:rPr>
        <w:t xml:space="preserve"> to review and make the necessary amendments that may emanate from the changes of the government priorities which impact on the A</w:t>
      </w:r>
      <w:r w:rsidR="00312444">
        <w:rPr>
          <w:rFonts w:eastAsiaTheme="minorHAnsi"/>
          <w:color w:val="auto"/>
          <w:sz w:val="22"/>
          <w:szCs w:val="22"/>
          <w:lang w:val="en-US" w:eastAsia="en-US"/>
        </w:rPr>
        <w:t xml:space="preserve">nnual </w:t>
      </w:r>
      <w:r w:rsidR="004242DA" w:rsidRPr="004242DA">
        <w:rPr>
          <w:rFonts w:eastAsiaTheme="minorHAnsi"/>
          <w:color w:val="auto"/>
          <w:sz w:val="22"/>
          <w:szCs w:val="22"/>
          <w:lang w:val="en-US" w:eastAsia="en-US"/>
        </w:rPr>
        <w:t>P</w:t>
      </w:r>
      <w:r w:rsidR="00312444">
        <w:rPr>
          <w:rFonts w:eastAsiaTheme="minorHAnsi"/>
          <w:color w:val="auto"/>
          <w:sz w:val="22"/>
          <w:szCs w:val="22"/>
          <w:lang w:val="en-US" w:eastAsia="en-US"/>
        </w:rPr>
        <w:t xml:space="preserve">erformance </w:t>
      </w:r>
      <w:r w:rsidR="004242DA" w:rsidRPr="004242DA">
        <w:rPr>
          <w:rFonts w:eastAsiaTheme="minorHAnsi"/>
          <w:color w:val="auto"/>
          <w:sz w:val="22"/>
          <w:szCs w:val="22"/>
          <w:lang w:val="en-US" w:eastAsia="en-US"/>
        </w:rPr>
        <w:t>P</w:t>
      </w:r>
      <w:r w:rsidR="00312444">
        <w:rPr>
          <w:rFonts w:eastAsiaTheme="minorHAnsi"/>
          <w:color w:val="auto"/>
          <w:sz w:val="22"/>
          <w:szCs w:val="22"/>
          <w:lang w:val="en-US" w:eastAsia="en-US"/>
        </w:rPr>
        <w:t>lan</w:t>
      </w:r>
      <w:r w:rsidR="004242DA" w:rsidRPr="004242DA">
        <w:rPr>
          <w:rFonts w:eastAsiaTheme="minorHAnsi"/>
          <w:color w:val="auto"/>
          <w:sz w:val="22"/>
          <w:szCs w:val="22"/>
          <w:lang w:val="en-US" w:eastAsia="en-US"/>
        </w:rPr>
        <w:t>.</w:t>
      </w:r>
    </w:p>
    <w:p w:rsidR="00B22E63" w:rsidRDefault="00B22E63" w:rsidP="00B22E63">
      <w:pPr>
        <w:pStyle w:val="Default"/>
        <w:spacing w:after="240" w:line="360" w:lineRule="auto"/>
        <w:ind w:hanging="11"/>
        <w:jc w:val="both"/>
        <w:rPr>
          <w:rFonts w:eastAsiaTheme="minorHAnsi"/>
          <w:color w:val="auto"/>
          <w:sz w:val="22"/>
          <w:szCs w:val="22"/>
          <w:lang w:val="en-US" w:eastAsia="en-US"/>
        </w:rPr>
      </w:pPr>
      <w:r>
        <w:rPr>
          <w:rFonts w:eastAsiaTheme="minorHAnsi"/>
          <w:color w:val="auto"/>
          <w:sz w:val="22"/>
          <w:szCs w:val="22"/>
          <w:lang w:val="en-US" w:eastAsia="en-US"/>
        </w:rPr>
        <w:t xml:space="preserve">The second phase of the process is the completion and submission of the half-yearly review. This </w:t>
      </w:r>
      <w:proofErr w:type="gramStart"/>
      <w:r>
        <w:rPr>
          <w:rFonts w:eastAsiaTheme="minorHAnsi"/>
          <w:color w:val="auto"/>
          <w:sz w:val="22"/>
          <w:szCs w:val="22"/>
          <w:lang w:val="en-US" w:eastAsia="en-US"/>
        </w:rPr>
        <w:t>must be submitted</w:t>
      </w:r>
      <w:proofErr w:type="gramEnd"/>
      <w:r>
        <w:rPr>
          <w:rFonts w:eastAsiaTheme="minorHAnsi"/>
          <w:color w:val="auto"/>
          <w:sz w:val="22"/>
          <w:szCs w:val="22"/>
          <w:lang w:val="en-US" w:eastAsia="en-US"/>
        </w:rPr>
        <w:t xml:space="preserve"> to the DPME on or before the 30 November of each year.</w:t>
      </w:r>
    </w:p>
    <w:p w:rsidR="00B22E63" w:rsidRDefault="00B22E63" w:rsidP="00B22E63">
      <w:pPr>
        <w:pStyle w:val="Default"/>
        <w:spacing w:after="240" w:line="360" w:lineRule="auto"/>
        <w:ind w:hanging="11"/>
        <w:jc w:val="both"/>
        <w:rPr>
          <w:rFonts w:eastAsiaTheme="minorHAnsi"/>
          <w:color w:val="auto"/>
          <w:sz w:val="22"/>
          <w:szCs w:val="22"/>
          <w:lang w:val="en-US" w:eastAsia="en-US"/>
        </w:rPr>
      </w:pPr>
      <w:r>
        <w:rPr>
          <w:rFonts w:eastAsiaTheme="minorHAnsi"/>
          <w:color w:val="auto"/>
          <w:sz w:val="22"/>
          <w:szCs w:val="22"/>
          <w:lang w:val="en-US" w:eastAsia="en-US"/>
        </w:rPr>
        <w:t>The third phase is the completion and submission of the annual performance assessment</w:t>
      </w:r>
      <w:r w:rsidR="00392E56">
        <w:rPr>
          <w:rFonts w:eastAsiaTheme="minorHAnsi"/>
          <w:color w:val="auto"/>
          <w:sz w:val="22"/>
          <w:szCs w:val="22"/>
          <w:lang w:val="en-US" w:eastAsia="en-US"/>
        </w:rPr>
        <w:t>.</w:t>
      </w:r>
      <w:r>
        <w:rPr>
          <w:rFonts w:eastAsiaTheme="minorHAnsi"/>
          <w:color w:val="auto"/>
          <w:sz w:val="22"/>
          <w:szCs w:val="22"/>
          <w:lang w:val="en-US" w:eastAsia="en-US"/>
        </w:rPr>
        <w:t xml:space="preserve"> </w:t>
      </w:r>
      <w:r w:rsidR="00392E56">
        <w:rPr>
          <w:rFonts w:eastAsiaTheme="minorHAnsi"/>
          <w:color w:val="auto"/>
          <w:sz w:val="22"/>
          <w:szCs w:val="22"/>
          <w:lang w:val="en-US" w:eastAsia="en-US"/>
        </w:rPr>
        <w:t xml:space="preserve">The annual performance assessment </w:t>
      </w:r>
      <w:proofErr w:type="gramStart"/>
      <w:r w:rsidR="00392E56">
        <w:rPr>
          <w:rFonts w:eastAsiaTheme="minorHAnsi"/>
          <w:color w:val="auto"/>
          <w:sz w:val="22"/>
          <w:szCs w:val="22"/>
          <w:lang w:val="en-US" w:eastAsia="en-US"/>
        </w:rPr>
        <w:t>must be submitted</w:t>
      </w:r>
      <w:proofErr w:type="gramEnd"/>
      <w:r w:rsidR="00392E56">
        <w:rPr>
          <w:rFonts w:eastAsiaTheme="minorHAnsi"/>
          <w:color w:val="auto"/>
          <w:sz w:val="22"/>
          <w:szCs w:val="22"/>
          <w:lang w:val="en-US" w:eastAsia="en-US"/>
        </w:rPr>
        <w:t xml:space="preserve"> to the DPME </w:t>
      </w:r>
      <w:r>
        <w:rPr>
          <w:rFonts w:eastAsiaTheme="minorHAnsi"/>
          <w:color w:val="auto"/>
          <w:sz w:val="22"/>
          <w:szCs w:val="22"/>
          <w:lang w:val="en-US" w:eastAsia="en-US"/>
        </w:rPr>
        <w:t>on or before the 31 December of each year.</w:t>
      </w:r>
    </w:p>
    <w:p w:rsidR="00B22E63" w:rsidRDefault="00B22E63" w:rsidP="00B22E63">
      <w:pPr>
        <w:pStyle w:val="Default"/>
        <w:spacing w:after="240" w:line="360" w:lineRule="auto"/>
        <w:ind w:hanging="11"/>
        <w:jc w:val="both"/>
        <w:rPr>
          <w:rFonts w:eastAsiaTheme="minorHAnsi"/>
          <w:color w:val="auto"/>
          <w:sz w:val="22"/>
          <w:szCs w:val="22"/>
          <w:lang w:val="en-US" w:eastAsia="en-US"/>
        </w:rPr>
      </w:pPr>
      <w:r>
        <w:rPr>
          <w:rFonts w:eastAsiaTheme="minorHAnsi"/>
          <w:color w:val="auto"/>
          <w:sz w:val="22"/>
          <w:szCs w:val="22"/>
          <w:lang w:val="en-US" w:eastAsia="en-US"/>
        </w:rPr>
        <w:t xml:space="preserve">The fourth phase of the </w:t>
      </w:r>
      <w:proofErr w:type="spellStart"/>
      <w:r>
        <w:rPr>
          <w:rFonts w:eastAsiaTheme="minorHAnsi"/>
          <w:color w:val="auto"/>
          <w:sz w:val="22"/>
          <w:szCs w:val="22"/>
          <w:lang w:val="en-US" w:eastAsia="en-US"/>
        </w:rPr>
        <w:t>HoD</w:t>
      </w:r>
      <w:proofErr w:type="spellEnd"/>
      <w:r>
        <w:rPr>
          <w:rFonts w:eastAsiaTheme="minorHAnsi"/>
          <w:color w:val="auto"/>
          <w:sz w:val="22"/>
          <w:szCs w:val="22"/>
          <w:lang w:val="en-US" w:eastAsia="en-US"/>
        </w:rPr>
        <w:t xml:space="preserve"> PMDS process is the annual </w:t>
      </w:r>
      <w:proofErr w:type="gramStart"/>
      <w:r>
        <w:rPr>
          <w:rFonts w:eastAsiaTheme="minorHAnsi"/>
          <w:color w:val="auto"/>
          <w:sz w:val="22"/>
          <w:szCs w:val="22"/>
          <w:lang w:val="en-US" w:eastAsia="en-US"/>
        </w:rPr>
        <w:t>evaluation which</w:t>
      </w:r>
      <w:proofErr w:type="gramEnd"/>
      <w:r>
        <w:rPr>
          <w:rFonts w:eastAsiaTheme="minorHAnsi"/>
          <w:color w:val="auto"/>
          <w:sz w:val="22"/>
          <w:szCs w:val="22"/>
          <w:lang w:val="en-US" w:eastAsia="en-US"/>
        </w:rPr>
        <w:t xml:space="preserve"> takes place between January and March of each year.  If the DG/</w:t>
      </w:r>
      <w:proofErr w:type="spellStart"/>
      <w:r>
        <w:rPr>
          <w:rFonts w:eastAsiaTheme="minorHAnsi"/>
          <w:color w:val="auto"/>
          <w:sz w:val="22"/>
          <w:szCs w:val="22"/>
          <w:lang w:val="en-US" w:eastAsia="en-US"/>
        </w:rPr>
        <w:t>HoD</w:t>
      </w:r>
      <w:proofErr w:type="spellEnd"/>
      <w:r>
        <w:rPr>
          <w:rFonts w:eastAsiaTheme="minorHAnsi"/>
          <w:color w:val="auto"/>
          <w:sz w:val="22"/>
          <w:szCs w:val="22"/>
          <w:lang w:val="en-US" w:eastAsia="en-US"/>
        </w:rPr>
        <w:t xml:space="preserve"> has less than 12 </w:t>
      </w:r>
      <w:proofErr w:type="gramStart"/>
      <w:r>
        <w:rPr>
          <w:rFonts w:eastAsiaTheme="minorHAnsi"/>
          <w:color w:val="auto"/>
          <w:sz w:val="22"/>
          <w:szCs w:val="22"/>
          <w:lang w:val="en-US" w:eastAsia="en-US"/>
        </w:rPr>
        <w:t>months</w:t>
      </w:r>
      <w:proofErr w:type="gramEnd"/>
      <w:r>
        <w:rPr>
          <w:rFonts w:eastAsiaTheme="minorHAnsi"/>
          <w:color w:val="auto"/>
          <w:sz w:val="22"/>
          <w:szCs w:val="22"/>
          <w:lang w:val="en-US" w:eastAsia="en-US"/>
        </w:rPr>
        <w:t xml:space="preserve"> in the post he/she would still be assessed and the evaluation</w:t>
      </w:r>
      <w:r w:rsidR="00B72396">
        <w:rPr>
          <w:rFonts w:eastAsiaTheme="minorHAnsi"/>
          <w:color w:val="auto"/>
          <w:sz w:val="22"/>
          <w:szCs w:val="22"/>
          <w:lang w:val="en-US" w:eastAsia="en-US"/>
        </w:rPr>
        <w:t xml:space="preserve"> panel would take into account, the period of service when evaluating their performance category.</w:t>
      </w:r>
    </w:p>
    <w:sectPr w:rsidR="00B22E63" w:rsidSect="00312444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63"/>
    <w:rsid w:val="00022DEC"/>
    <w:rsid w:val="00312444"/>
    <w:rsid w:val="00392E56"/>
    <w:rsid w:val="003B6554"/>
    <w:rsid w:val="004242DA"/>
    <w:rsid w:val="00B22E63"/>
    <w:rsid w:val="00B7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D6836"/>
  <w15:chartTrackingRefBased/>
  <w15:docId w15:val="{BDDC7A13-CB6C-4B12-97D0-32188A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2E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baa0e0f4-f263-427a-80da-7f3591d32fb2">ZKQJ7CNJYW2Z-61492593-5</_dlc_DocId>
    <_dlc_DocIdUrl xmlns="baa0e0f4-f263-427a-80da-7f3591d32fb2">
      <Url>https://www.dpme.gov.za/keyfocusareas/HOD_PMDS/_layouts/15/DocIdRedir.aspx?ID=ZKQJ7CNJYW2Z-61492593-5</Url>
      <Description>ZKQJ7CNJYW2Z-61492593-5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5DFA4D099A84CB83FF31D5A43B709" ma:contentTypeVersion="2" ma:contentTypeDescription="Create a new document." ma:contentTypeScope="" ma:versionID="90befa7b309caffcfd25cba918c38211">
  <xsd:schema xmlns:xsd="http://www.w3.org/2001/XMLSchema" xmlns:xs="http://www.w3.org/2001/XMLSchema" xmlns:p="http://schemas.microsoft.com/office/2006/metadata/properties" xmlns:ns1="http://schemas.microsoft.com/sharepoint/v3" xmlns:ns2="baa0e0f4-f263-427a-80da-7f3591d32fb2" targetNamespace="http://schemas.microsoft.com/office/2006/metadata/properties" ma:root="true" ma:fieldsID="82abf6c81ee4308156ddefed8a0e6832" ns1:_="" ns2:_="">
    <xsd:import namespace="http://schemas.microsoft.com/sharepoint/v3"/>
    <xsd:import namespace="baa0e0f4-f263-427a-80da-7f3591d32f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e0f4-f263-427a-80da-7f3591d32f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1944B-DAFF-4F34-8C4C-26DFF22F7A68}"/>
</file>

<file path=customXml/itemProps2.xml><?xml version="1.0" encoding="utf-8"?>
<ds:datastoreItem xmlns:ds="http://schemas.openxmlformats.org/officeDocument/2006/customXml" ds:itemID="{F7B844F8-14F2-448C-99C8-50C9E8C7A21A}"/>
</file>

<file path=customXml/itemProps3.xml><?xml version="1.0" encoding="utf-8"?>
<ds:datastoreItem xmlns:ds="http://schemas.openxmlformats.org/officeDocument/2006/customXml" ds:itemID="{D62257F5-A318-49BD-869D-1A54188CCB75}"/>
</file>

<file path=customXml/itemProps4.xml><?xml version="1.0" encoding="utf-8"?>
<ds:datastoreItem xmlns:ds="http://schemas.openxmlformats.org/officeDocument/2006/customXml" ds:itemID="{0D401EE2-5FD7-4321-8F92-D9850C263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Mumsy Subramoney</dc:creator>
  <cp:keywords/>
  <dc:description/>
  <cp:lastModifiedBy>Mumsy Subramoney</cp:lastModifiedBy>
  <cp:revision>2</cp:revision>
  <dcterms:created xsi:type="dcterms:W3CDTF">2019-03-20T10:38:00Z</dcterms:created>
  <dcterms:modified xsi:type="dcterms:W3CDTF">2019-03-20T10:38:00Z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0x0101009EF5DFA4D099A84CB83FF31D5A43B709</vt:lpwstr>
  </property>
  <property fmtid="{D5CDD505-2E9C-101B-9397-08002B2CF9AE}" pid="3" name="_dlc_DocIdItemGuid">
    <vt:lpwstr>dda15198-1e13-4eb0-b299-868069924968</vt:lpwstr>
  </property>
</Properties>
</file>